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Times New Roman" w:hAnsi="Times New Roman"/>
          <w:b w:val="0"/>
          <w:i w:val="0"/>
          <w:sz w:val="23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32"/>
        </w:rPr>
        <w:t>PHIẾU HỌC TẬP</w:t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25"/>
        </w:rPr>
        <w:t>Lịch sử 12 – Kết nối tri thức – Bài 15: Khái quát cuộc đời và sự nghiệp của Hồ Chí Minh</w:t>
      </w:r>
    </w:p>
    <w:p>
      <w:pPr>
        <w:spacing w:after="60"/>
        <w:jc w:val="center"/>
      </w:pPr>
      <w:r>
        <w:rPr>
          <w:rFonts w:ascii="Times New Roman" w:hAnsi="Times New Roman"/>
          <w:b w:val="0"/>
          <w:i/>
          <w:sz w:val="21"/>
        </w:rPr>
        <w:t>SGK tr.88–93 · Thời gian: 25 phút trên lớp (Phần III có thể hoàn thiện ở nhà) · Tổng: 10 điểm = 4 (Biết) + 3 (Hiểu) + 3 (Vận dụng)</w:t>
      </w:r>
    </w:p>
    <w:p>
      <w:pPr>
        <w:spacing w:after="80"/>
      </w:pPr>
      <w:r>
        <w:rPr>
          <w:rFonts w:ascii="Times New Roman" w:hAnsi="Times New Roman"/>
          <w:b w:val="0"/>
          <w:i/>
          <w:sz w:val="22"/>
        </w:rPr>
        <w:t>Hướng dẫn: đọc sách giáo khoa tr.88–93, làm lần lượt ba phần theo mức tăng dần. Chưa chắc chắn ở Phần I thì xem lại sách trước khi làm Phần II và III.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 — MỨC BIẾT (NHẬN BIẾT) · 4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1 (0,75 điểm)</w:t>
      </w:r>
    </w:p>
    <w:p>
      <w:r>
        <w:rPr>
          <w:rFonts w:ascii="Times New Roman" w:hAnsi="Times New Roman"/>
          <w:b w:val="0"/>
          <w:i w:val="0"/>
        </w:rPr>
        <w:t>Chủ tịch Hồ Chí Minh sinh ngày ………-5-1890, thuở nhỏ tên là ………. Ngày 5-6-1911, Nguyễn Tất Thành rời Bến Nhà Rồng ra đi tìm đường cứu nước; ngày 28-1-………, Người trở về nước trực tiếp lãnh đạo cách mạng.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2 (0,5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Năm 1919, Nguyễn Tất Thành thay mặt người Việt Nam yêu nước ở Pháp gửi tới Hội nghị Véc-xai văn bản nào?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A. Đường Kách mệnh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B. Yêu sách của nhân dân An Nam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C. Tuyên ngôn Độc lập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D. Chính cương vắn tắt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3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Nối thời gian ở cột A với sự kiện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64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A</w:t>
            </w:r>
          </w:p>
        </w:tc>
        <w:tc>
          <w:tcPr>
            <w:tcW w:type="dxa" w:w="521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B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1. 12-1920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a. Chủ trì Hội nghị hợp nhất các tổ chức cộng sản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2. 11-1924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b. Hội nghị lần thứ 8 Ban Chấp hành Trung ương tại Pác Bó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3. Đầu 1930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c. Tham gia thành lập Đảng Cộng sản Pháp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4. 5-1941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d. Đến Quảng Châu (Trung Quốc)</w:t>
            </w:r>
          </w:p>
        </w:tc>
      </w:tr>
    </w:tbl>
    <w:p>
      <w:pPr>
        <w:spacing w:after="40"/>
      </w:pPr>
    </w:p>
    <w:p>
      <w:r>
        <w:rPr>
          <w:rFonts w:ascii="Times New Roman" w:hAnsi="Times New Roman"/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4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24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Ý</w:t>
            </w:r>
          </w:p>
        </w:tc>
        <w:tc>
          <w:tcPr>
            <w:tcW w:type="dxa" w:w="7370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Nhận định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Đúng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Sai</w:t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a)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Quê hương Nghệ An có trung tâm công nghiệp Vinh – Bến Thuỷ giúp sớm tiếp thu tư tưởng mới.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b)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Cha của Người là Phó bảng Nguyễn Sinh Sắc, mẹ là bà Hoàng Thị Loan.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c)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Năm 1930 Nguyễn Ái Quốc chủ trì Hội nghị hợp nhất các tổ chức cộng sản tại Hà Nội.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d)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Ngày 2-9-1969, Chủ tịch Hồ Chí Minh qua đời tại Hà Nội.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5 (0,75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các yếu tố ảnh hưởng đến cuộc đời và sự nghiệp Hồ Chí Minh.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Yếu tố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Nội dung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Hoàn cảnh đất nước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Hoàn cảnh quê hương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Hoàn cảnh gia đình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 — MỨC HIỂU (THÔNG HIỂU)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6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tiến trình hoạt động cách mạng.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Giai đoạn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Sự kiện tiêu biểu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1890–1911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1911–1941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1941–1969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7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Khai thác Tư liệu 2 (SGK tr.89): nêu một số đặc điểm của quê hương Nghệ An có ảnh hưởng đến Hồ Chí Minh.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III — MỨC VẬN DỤNG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8 (2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Vì sao nói giai đoạn 1911–1941 có ý nghĩa quyết định đối với việc hình thành con đường cứu nước của Nguyễn Ái Quốc?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9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Viết 8–10 dòng giới thiệu một cuốn sách hoặc bộ phim về Chủ tịch Hồ Chí Minh và nêu cảm nghĩ của em.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40" w:before="80"/>
      </w:pPr>
      <w:r>
        <w:rPr>
          <w:rFonts w:ascii="Times New Roman" w:hAnsi="Times New Roman"/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Tiêu chí</w:t>
            </w:r>
          </w:p>
        </w:tc>
        <w:tc>
          <w:tcPr>
            <w:tcW w:type="dxa" w:w="2268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Chưa đạt (0–2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Tốt (5 đ)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Nội dung kiến thức đúng, đủ, bám sách giáo khoa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Thiếu hoặc sai nhiều ý chính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Đúng, đủ, có dẫn chứng từ bài học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Lập luận, liên hệ thực tiễn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Chưa có lí do hoặc liên hệ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Lí do rõ ràng, ví dụ cụ thể, thuyết phục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Times New Roman" w:hAnsi="Times New Roman"/>
          <w:b w:val="0"/>
          <w:i/>
          <w:sz w:val="20"/>
        </w:rPr>
        <w:t/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