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12: Hoạt động đối ngoại của Việt Nam trong đấu tranh giành độc lập dân tộc (đầu thế kỉ XX đến Cách mạng tháng Tám 1945)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tr.73–76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tr.73–76,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Phan Bội Châu hoạt động đối ngoại chủ yếu ở Nhật Bản và ………. Năm ………, Nguyễn Ái Quốc tham gia sáng lập Đảng Cộng sản Pháp. Tháng 6-………, Nguyễn Ái Quốc từ Pháp đến Liên Xô.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Hoạt động đối ngoại chủ yếu của Phan Châu Trinh diễn ra ở đâu, với mục đích gì?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Nhật Bản, tìm sự giúp đỡ vũ khí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Pháp, vận động cải cách cho Việt Nam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Liên Xô, học cách mạng vô sản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Trung Quốc, thành lập Quang phục hội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cá nhân/tổ chức ở cột A với hoạt động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Phan Bội Châu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Tham gia Việt Nam Cách mạng Đồng minh hội; hợp tác với Cơ quan Tình báo chiến lược Mỹ (OSS)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Phan Châu Trinh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Đưa 200 thanh niên sang Nhật Bản học tập; thành lập Việt Nam Quang phục hội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Nguyễn Ái Quốc (1923–1930)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Gửi kiến nghị đến Chính phủ Pháp; thức tỉnh dư luận Pháp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Mặt trận Việt Minh (1941–1945)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Tham gia hội nghị, đại hội của Quốc tế Cộng sản; mở lớp huấn luyện chính trị ở Quảng Châu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Năm 1921, Nguyễn Ái Quốc tham gia thành lập Hội Liên hiệp thuộc địa.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Tháng 7-1925, Nguyễn Ái Quốc tham gia thành lập Hội Liên hiệp các dân tộc bị áp bức.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Phan Bội Châu hoạt động đối ngoại chủ yếu ở Pháp.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Đảng Cộng sản Đông Dương (1930–1945) lãnh đạo hoạt động ủng hộ Liên Xô.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hoạt động đối ngoại của Phan Bội Châu.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Thời gian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Hoạt động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Đầu năm 1905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1908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1911–1912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hoạt động đối ngoại của Nguyễn Ái Quốc (1911–1930).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Địa bàn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Hoạt động chủ yếu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Pháp (1911–1922)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Liên Xô (từ 6-1923)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Quảng Châu, Trung Quốc (từ cuối 1924)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So sánh mục đích và địa bàn hoạt động đối ngoại của Phan Bội Châu và Phan Châu Trinh.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(SGK tr.75) và nội dung bài, nêu những hoạt động đối ngoại chủ yếu của Mặt trận Việt Minh giai đoạn 1941–1945 và ý nghĩa.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Viết đoạn 4–5 dòng giới thiệu một hoạt động đối ngoại của Nguyễn Ái Quốc và nêu ý nghĩa của hoạt động đó.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