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10: Khái quát về công cuộc Đổi mới từ năm 1986 đến nay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tr.61–64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tr.61–64,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Công cuộc Đổi mới được đề ra tại Đại hội lần thứ ……… của Đảng (12-………). Năm 1996, Đại hội VIII xác định Việt Nam chuyển sang thời kì đẩy mạnh ……… đất nước.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Ba chương trình kinh tế lớn thời kì 1986–1995 gồm: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Lương thực – Thực phẩm, Hàng tiêu dùng, Hàng xuất khẩu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Điện lực, Giao thông, Thuỷ lợi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Giáo dục, Y tế, Văn hoá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Công nghiệp, Nông nghiệp, Dịch vụ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giai đoạn ở cột A với nội dung nổi bật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1986–1995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Đẩy mạnh công nghiệp hoá, hiện đại hoá, hội nhập kinh tế quốc tế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1996–2006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Hội nhập quốc tế toàn diện, sâu rộng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Từ 2006 đến nay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Trọng tâm là đổi mới kinh tế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Đối ngoại thời kì Đổi mới (1986–nay) hướng tới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Phục vụ phát triển kinh tế và nâng cao vị thế đất nước trên trường quốc tế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Đổi mới là thay đổi mục tiêu xã hội chủ nghĩa.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Giai đoạn 1986–1995 xoá bỏ cơ chế tập trung quan liêu, bao cấp, hình thành cơ chế thị trường có sự quản lí của Nhà nước.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Từ năm 2006, chủ trương đối ngoại chuyển sang chủ động, tích cực hội nhập quốc tế toàn diện và sâu rộng.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Đại hội VII (1991) bổ sung đường lối đổi mới toàn diện, đồng bộ.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nội dung đường lối đổi mới giai đoạn 1986–1995.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Nội dung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Biểu hiện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Trọng tâm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Cơ chế kinh tế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Đối ngoại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so sánh ba giai đoạn Đổi mới.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Giai đoạn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Trọng tâm và điểm mới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1986–1995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1996–2006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Từ 2006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Khai thác Tư liệu 1 (SGK tr.62): Đổi mới thay đổi cái gì và giữ nguyên cái gì?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Khai thác Tư liệu 2 (SGK tr.63): nêu mục tiêu của công nghiệp hoá, hiện đại hoá giai đoạn 1996–2006.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Viết đoạn 4–5 dòng giới thiệu ngắn nội dung công cuộc Đổi mới từ năm 2006 đến nay và nêu cảm nghĩ của em.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