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Times New Roman" w:hAnsi="Times New Roman"/>
          <w:b w:val="0"/>
          <w:i w:val="0"/>
          <w:sz w:val="23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rFonts w:ascii="Times New Roman" w:hAnsi="Times New Roman"/>
          <w:b/>
          <w:i w:val="0"/>
          <w:sz w:val="32"/>
        </w:rPr>
        <w:t>PHIẾU HỌC TẬP</w:t>
      </w:r>
    </w:p>
    <w:p>
      <w:pPr>
        <w:spacing w:after="40"/>
        <w:jc w:val="center"/>
      </w:pPr>
      <w:r>
        <w:rPr>
          <w:rFonts w:ascii="Times New Roman" w:hAnsi="Times New Roman"/>
          <w:b/>
          <w:i w:val="0"/>
          <w:sz w:val="25"/>
        </w:rPr>
        <w:t>Lịch sử 12 – Kết nối tri thức – Bài 6: Cách mạng tháng Tám năm 1945</w:t>
      </w:r>
    </w:p>
    <w:p>
      <w:pPr>
        <w:spacing w:after="60"/>
        <w:jc w:val="center"/>
      </w:pPr>
      <w:r>
        <w:rPr>
          <w:rFonts w:ascii="Times New Roman" w:hAnsi="Times New Roman"/>
          <w:b w:val="0"/>
          <w:i/>
          <w:sz w:val="21"/>
        </w:rPr>
        <w:t>SGK tr.31–36 · Thời gian: 25 phút trên lớp (Phần III có thể hoàn thiện ở nhà) · Tổng: 10 điểm = 4 (Biết) + 3 (Hiểu) + 3 (Vận dụng)</w:t>
      </w:r>
    </w:p>
    <w:p>
      <w:pPr>
        <w:spacing w:after="80"/>
      </w:pPr>
      <w:r>
        <w:rPr>
          <w:rFonts w:ascii="Times New Roman" w:hAnsi="Times New Roman"/>
          <w:b w:val="0"/>
          <w:i/>
          <w:sz w:val="22"/>
        </w:rPr>
        <w:t>Hướng dẫn: đọc sách giáo khoa tr.31–36, làm lần lượt ba phần theo mức tăng dần. Chưa chắc chắn ở Phần I thì xem lại sách trước khi làm Phần II và III.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 — MỨC BIẾT (NHẬN BIẾT) · 4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1 (0,75 điểm)</w:t>
      </w:r>
    </w:p>
    <w:p>
      <w:r>
        <w:rPr>
          <w:rFonts w:ascii="Times New Roman" w:hAnsi="Times New Roman"/>
          <w:b w:val="0"/>
          <w:i w:val="0"/>
        </w:rPr>
        <w:t>Ngày ………-8-1945, Nhật tuyên bố đầu hàng Đồng minh không điều kiện. Cuộc khởi nghĩa ở Hà Nội thắng lợi ngày ………-8-1945. Ngày 2-9-1945, Chủ tịch Hồ Chí Minh đọc ……… tại Quảng trường Ba Đình.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2 (0,5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Đại hội Quốc dân họp tại đâu (16, 17-8-1945)?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A. Pác Bó (Cao Bằng)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B. Tân Trào (Tuyên Quang)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C. Hà Nội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>D. Huế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3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Nối thành phố ở cột A với ngày giành chính quyền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A</w:t>
            </w:r>
          </w:p>
        </w:tc>
        <w:tc>
          <w:tcPr>
            <w:tcW w:type="dxa" w:w="521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CỘT B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1. Hà Nội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a. 25-8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2. Huế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b. 28-8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3. Sài Gòn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c. 19-8</w:t>
            </w:r>
          </w:p>
        </w:tc>
      </w:tr>
      <w:tr>
        <w:tc>
          <w:tcPr>
            <w:tcW w:type="dxa" w:w="4649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4. Đồng Nai Thượng, Hà Tiên (giành chính quyền cuối cùng)</w:t>
            </w:r>
          </w:p>
        </w:tc>
        <w:tc>
          <w:tcPr>
            <w:tcW w:type="dxa" w:w="5216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d. 23-8</w:t>
            </w:r>
          </w:p>
        </w:tc>
      </w:tr>
    </w:tbl>
    <w:p>
      <w:pPr>
        <w:spacing w:after="40"/>
      </w:pPr>
    </w:p>
    <w:p>
      <w:r>
        <w:rPr>
          <w:rFonts w:ascii="Times New Roman" w:hAnsi="Times New Roman"/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4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24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</w:t>
            </w:r>
          </w:p>
        </w:tc>
        <w:tc>
          <w:tcPr>
            <w:tcW w:type="dxa" w:w="7370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Nhận định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Đúng</w:t>
            </w:r>
          </w:p>
        </w:tc>
        <w:tc>
          <w:tcPr>
            <w:tcW w:type="dxa" w:w="90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Sai</w:t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a)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Ngày 13-8-1945, Uỷ ban Khởi nghĩa toàn quốc ban bố Quân lệnh số 1.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b)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Ngày 30-8-1945, vua Bảo Đại tuyên bố thoái vị.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c)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Cách mạng tháng Tám diễn ra khi quân Nhật ở Đông Dương còn rất mạnh.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c>
          <w:tcPr>
            <w:tcW w:type="dxa" w:w="624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  <w:t>d)</w:t>
            </w:r>
          </w:p>
        </w:tc>
        <w:tc>
          <w:tcPr>
            <w:tcW w:type="dxa" w:w="7370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Cách mạng tháng Tám chấm dứt chế độ quân chủ hơn 1000 năm.</w:t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  <w:tc>
          <w:tcPr>
            <w:tcW w:type="dxa" w:w="90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5 (0,75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nguyên nhân thắng lợi.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Nguyên nhân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Nội dung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Chủ quan 1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Chủ quan 2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Khách quan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 — MỨC HIỂU (THÔNG HIỂU)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6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Hoàn thành bảng ý nghĩa lịch sử.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06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Phạm vi</w:t>
            </w:r>
          </w:p>
        </w:tc>
        <w:tc>
          <w:tcPr>
            <w:tcW w:type="dxa" w:w="680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3"/>
              </w:rPr>
              <w:t>Ý nghĩa</w:t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Đối với dân tộc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Đối với Đảng và nhân dân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  <w:tr>
        <w:trPr>
          <w:trHeight w:val="737" w:hRule="atLeast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  <w:t>Đối với quốc tế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3"/>
              </w:rPr>
            </w:r>
          </w:p>
        </w:tc>
      </w:tr>
    </w:tbl>
    <w:p>
      <w:pPr>
        <w:spacing w:after="40"/>
      </w:pP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7 (1,5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Nêu những điều kiện khách quan thuận lợi cho Tổng khởi nghĩa tháng Tám 1945.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120"/>
      </w:pPr>
      <w:r>
        <w:rPr>
          <w:rFonts w:ascii="Times New Roman" w:hAnsi="Times New Roman"/>
          <w:b/>
          <w:i w:val="0"/>
          <w:color w:val="1F3864"/>
          <w:sz w:val="25"/>
        </w:rPr>
        <w:t>PHẦN III — MỨC VẬN DỤNG · 3 điểm</w:t>
      </w:r>
    </w:p>
    <w:p>
      <w:pPr>
        <w:keepNext/>
        <w:spacing w:after="40"/>
      </w:pPr>
      <w:r>
        <w:rPr>
          <w:rFonts w:ascii="Times New Roman" w:hAnsi="Times New Roman"/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8 (2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Phân tích bài học kinh nghiệm “nắm bắt thời cơ” của Cách mạng tháng Tám.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" w:before="60"/>
      </w:pPr>
      <w:r>
        <w:rPr>
          <w:rFonts w:ascii="Times New Roman" w:hAnsi="Times New Roman"/>
          <w:b/>
          <w:i w:val="0"/>
        </w:rPr>
        <w:t>Câu 9 (1 điểm)</w:t>
      </w:r>
    </w:p>
    <w:p>
      <w:pPr>
        <w:keepNext/>
      </w:pPr>
      <w:r>
        <w:rPr>
          <w:rFonts w:ascii="Times New Roman" w:hAnsi="Times New Roman"/>
          <w:b w:val="0"/>
          <w:i w:val="0"/>
        </w:rPr>
        <w:t>Những bài học nào của Cách mạng tháng Tám có thể vận dụng vào xây dựng và bảo vệ Tổ quốc hiện nay? Nêu 1 việc học sinh có thể làm.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0"/>
      </w:pPr>
      <w:r>
        <w:rPr>
          <w:rFonts w:ascii="Times New Roman" w:hAnsi="Times New Roman"/>
          <w:b w:val="0"/>
          <w:i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40" w:before="80"/>
      </w:pPr>
      <w:r>
        <w:rPr>
          <w:rFonts w:ascii="Times New Roman" w:hAnsi="Times New Roman"/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835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Tiêu chí</w:t>
            </w:r>
          </w:p>
        </w:tc>
        <w:tc>
          <w:tcPr>
            <w:tcW w:type="dxa" w:w="2268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Chưa đạt (0–2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21"/>
              </w:rPr>
              <w:t>Tốt (5 đ)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Nội dung kiến thức đúng, đủ, bám sách giáo khoa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Thiếu hoặc sai nhiều ý chính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Đúng, đủ, có dẫn chứng từ bài học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Lập luận, liên hệ thực tiễn</w:t>
            </w:r>
          </w:p>
        </w:tc>
        <w:tc>
          <w:tcPr>
            <w:tcW w:type="dxa" w:w="2268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Chưa có lí do hoặc liên hệ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pPr>
              <w:spacing w:after="20"/>
            </w:pPr>
            <w:r/>
            <w:r>
              <w:rPr>
                <w:rFonts w:ascii="Times New Roman" w:hAnsi="Times New Roman"/>
                <w:b w:val="0"/>
                <w:sz w:val="21"/>
              </w:rPr>
              <w:t>Lí do rõ ràng, ví dụ cụ thể, thuyết phục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rFonts w:ascii="Times New Roman" w:hAnsi="Times New Roman"/>
          <w:b w:val="0"/>
          <w:i/>
          <w:sz w:val="20"/>
        </w:rPr>
        <w:t/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